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02" w:rsidRDefault="007C3544" w:rsidP="002A639A">
      <w:pPr>
        <w:spacing w:after="0" w:line="360" w:lineRule="auto"/>
        <w:jc w:val="center"/>
        <w:rPr>
          <w:b/>
        </w:rPr>
      </w:pPr>
      <w:r>
        <w:rPr>
          <w:b/>
        </w:rPr>
        <w:t>POR Campania FSE 2014</w:t>
      </w:r>
      <w:r w:rsidR="002A639A">
        <w:rPr>
          <w:b/>
        </w:rPr>
        <w:t xml:space="preserve"> – 2020</w:t>
      </w:r>
    </w:p>
    <w:p w:rsidR="002A639A" w:rsidRDefault="007C3544" w:rsidP="006B2C54">
      <w:pPr>
        <w:spacing w:after="0" w:line="360" w:lineRule="auto"/>
        <w:jc w:val="center"/>
        <w:rPr>
          <w:b/>
          <w:u w:val="single"/>
        </w:rPr>
      </w:pPr>
      <w:r>
        <w:rPr>
          <w:b/>
          <w:u w:val="single"/>
        </w:rPr>
        <w:t>Azione 10.4.2</w:t>
      </w:r>
      <w:r w:rsidR="002A639A" w:rsidRPr="002A639A">
        <w:rPr>
          <w:b/>
          <w:u w:val="single"/>
        </w:rPr>
        <w:t xml:space="preserve"> – </w:t>
      </w:r>
      <w:r>
        <w:rPr>
          <w:b/>
          <w:u w:val="single"/>
        </w:rPr>
        <w:t xml:space="preserve">Azioni di aggiornamento delle competenze rivolte a tutta la forza lavoro </w:t>
      </w:r>
    </w:p>
    <w:p w:rsidR="00556DFC" w:rsidRDefault="00556DFC" w:rsidP="006B2C54">
      <w:pPr>
        <w:spacing w:after="0" w:line="360" w:lineRule="auto"/>
        <w:jc w:val="center"/>
        <w:rPr>
          <w:b/>
          <w:u w:val="single"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9"/>
        <w:gridCol w:w="5632"/>
      </w:tblGrid>
      <w:tr w:rsidR="002A639A" w:rsidRPr="002A639A" w:rsidTr="006B2C54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2A639A" w:rsidRPr="002A639A" w:rsidRDefault="002A639A" w:rsidP="002A639A">
            <w:pPr>
              <w:jc w:val="both"/>
              <w:rPr>
                <w:b/>
                <w:sz w:val="16"/>
                <w:szCs w:val="16"/>
              </w:rPr>
            </w:pPr>
            <w:r w:rsidRPr="002A639A">
              <w:rPr>
                <w:b/>
                <w:sz w:val="16"/>
                <w:szCs w:val="16"/>
              </w:rPr>
              <w:t>Ente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632" w:type="dxa"/>
            <w:shd w:val="clear" w:color="auto" w:fill="F2F2F2" w:themeFill="background1" w:themeFillShade="F2"/>
          </w:tcPr>
          <w:p w:rsidR="002A639A" w:rsidRPr="002A639A" w:rsidRDefault="002A639A" w:rsidP="002A6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Regione Campania</w:t>
            </w:r>
          </w:p>
        </w:tc>
      </w:tr>
      <w:tr w:rsidR="002A639A" w:rsidRPr="002A639A" w:rsidTr="006B2C54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2A639A" w:rsidRPr="002A639A" w:rsidRDefault="002A639A" w:rsidP="002A639A">
            <w:pPr>
              <w:jc w:val="both"/>
              <w:rPr>
                <w:b/>
                <w:sz w:val="16"/>
                <w:szCs w:val="16"/>
              </w:rPr>
            </w:pPr>
            <w:r w:rsidRPr="002A639A">
              <w:rPr>
                <w:b/>
                <w:sz w:val="16"/>
                <w:szCs w:val="16"/>
              </w:rPr>
              <w:t>Area Geografica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632" w:type="dxa"/>
            <w:shd w:val="clear" w:color="auto" w:fill="F2F2F2" w:themeFill="background1" w:themeFillShade="F2"/>
          </w:tcPr>
          <w:p w:rsidR="002A639A" w:rsidRPr="002A639A" w:rsidRDefault="009722AC" w:rsidP="002A6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Campania</w:t>
            </w:r>
          </w:p>
        </w:tc>
      </w:tr>
      <w:tr w:rsidR="009722AC" w:rsidRPr="002A639A" w:rsidTr="006B2C54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9722AC" w:rsidRPr="002A639A" w:rsidRDefault="009722AC" w:rsidP="002A639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invio pratica</w:t>
            </w:r>
          </w:p>
        </w:tc>
        <w:tc>
          <w:tcPr>
            <w:tcW w:w="5632" w:type="dxa"/>
            <w:shd w:val="clear" w:color="auto" w:fill="F2F2F2" w:themeFill="background1" w:themeFillShade="F2"/>
          </w:tcPr>
          <w:p w:rsidR="009722AC" w:rsidRPr="002A639A" w:rsidRDefault="007C3544" w:rsidP="002A6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dalle ore 9,00 del 01/02</w:t>
            </w:r>
            <w:r w:rsidR="009722AC">
              <w:rPr>
                <w:sz w:val="16"/>
                <w:szCs w:val="16"/>
              </w:rPr>
              <w:t>/2017</w:t>
            </w:r>
          </w:p>
        </w:tc>
      </w:tr>
      <w:tr w:rsidR="002A639A" w:rsidRPr="002A639A" w:rsidTr="006B2C54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2A639A" w:rsidRPr="002A639A" w:rsidRDefault="002A639A" w:rsidP="002A639A">
            <w:pPr>
              <w:jc w:val="both"/>
              <w:rPr>
                <w:b/>
                <w:sz w:val="16"/>
                <w:szCs w:val="16"/>
              </w:rPr>
            </w:pPr>
            <w:r w:rsidRPr="002A639A">
              <w:rPr>
                <w:b/>
                <w:sz w:val="16"/>
                <w:szCs w:val="16"/>
              </w:rPr>
              <w:t>Scadenza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632" w:type="dxa"/>
            <w:shd w:val="clear" w:color="auto" w:fill="F2F2F2" w:themeFill="background1" w:themeFillShade="F2"/>
          </w:tcPr>
          <w:p w:rsidR="002A639A" w:rsidRDefault="009722AC" w:rsidP="002A6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sportello</w:t>
            </w:r>
            <w:r w:rsidR="007C3544">
              <w:rPr>
                <w:sz w:val="16"/>
                <w:szCs w:val="16"/>
              </w:rPr>
              <w:t xml:space="preserve"> con le seguenti scadenze:</w:t>
            </w:r>
          </w:p>
          <w:p w:rsidR="007C3544" w:rsidRDefault="007C3544" w:rsidP="002A6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1° scadenza entro le ore 12 del 31/03/2017</w:t>
            </w:r>
          </w:p>
          <w:p w:rsidR="007C3544" w:rsidRPr="002A639A" w:rsidRDefault="007C3544" w:rsidP="002A6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2° scadenza entro le ore 12 del 30/09/2017</w:t>
            </w:r>
          </w:p>
        </w:tc>
      </w:tr>
      <w:tr w:rsidR="002A639A" w:rsidRPr="002A639A" w:rsidTr="006B2C54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2A639A" w:rsidRPr="002A639A" w:rsidRDefault="002A639A" w:rsidP="002A639A">
            <w:pPr>
              <w:jc w:val="both"/>
              <w:rPr>
                <w:b/>
                <w:sz w:val="16"/>
                <w:szCs w:val="16"/>
              </w:rPr>
            </w:pPr>
            <w:r w:rsidRPr="002A639A">
              <w:rPr>
                <w:b/>
                <w:sz w:val="16"/>
                <w:szCs w:val="16"/>
              </w:rPr>
              <w:t>Settore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632" w:type="dxa"/>
            <w:shd w:val="clear" w:color="auto" w:fill="F2F2F2" w:themeFill="background1" w:themeFillShade="F2"/>
          </w:tcPr>
          <w:p w:rsidR="002A639A" w:rsidRPr="002A639A" w:rsidRDefault="0013561F" w:rsidP="001356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Formazione dei Liberi Professionisti e Lavoratori Autonomi </w:t>
            </w:r>
          </w:p>
        </w:tc>
      </w:tr>
      <w:tr w:rsidR="002A639A" w:rsidRPr="002A639A" w:rsidTr="006B2C54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2A639A" w:rsidRPr="002A639A" w:rsidRDefault="009A0059" w:rsidP="002A639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Cosa finanzia</w:t>
            </w:r>
          </w:p>
        </w:tc>
        <w:tc>
          <w:tcPr>
            <w:tcW w:w="5632" w:type="dxa"/>
            <w:shd w:val="clear" w:color="auto" w:fill="F2F2F2" w:themeFill="background1" w:themeFillShade="F2"/>
          </w:tcPr>
          <w:p w:rsidR="002A639A" w:rsidRPr="002A639A" w:rsidRDefault="0013561F" w:rsidP="002A639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Corsi di formazione e di aggiornamento professionali, Master di I° e II° livello</w:t>
            </w:r>
          </w:p>
        </w:tc>
      </w:tr>
      <w:tr w:rsidR="002A639A" w:rsidRPr="002A639A" w:rsidTr="006B2C54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2A639A" w:rsidRPr="002A639A" w:rsidRDefault="002A639A" w:rsidP="002A639A">
            <w:pPr>
              <w:jc w:val="both"/>
              <w:rPr>
                <w:b/>
                <w:sz w:val="16"/>
                <w:szCs w:val="16"/>
              </w:rPr>
            </w:pPr>
            <w:r w:rsidRPr="002A639A">
              <w:rPr>
                <w:b/>
                <w:sz w:val="16"/>
                <w:szCs w:val="16"/>
              </w:rPr>
              <w:t>Agevolazione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632" w:type="dxa"/>
            <w:shd w:val="clear" w:color="auto" w:fill="F2F2F2" w:themeFill="background1" w:themeFillShade="F2"/>
          </w:tcPr>
          <w:p w:rsidR="002A639A" w:rsidRPr="002A639A" w:rsidRDefault="0013561F" w:rsidP="001356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Sostegni a copertura del 75% del costo formativo per un massimo di contributo di € 5.000,00</w:t>
            </w:r>
          </w:p>
        </w:tc>
      </w:tr>
      <w:tr w:rsidR="002A639A" w:rsidRPr="002A639A" w:rsidTr="006B2C54">
        <w:trPr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:rsidR="002A639A" w:rsidRPr="002A639A" w:rsidRDefault="002A639A" w:rsidP="002A639A">
            <w:pPr>
              <w:jc w:val="both"/>
              <w:rPr>
                <w:b/>
                <w:sz w:val="16"/>
                <w:szCs w:val="16"/>
              </w:rPr>
            </w:pPr>
            <w:r w:rsidRPr="002A639A">
              <w:rPr>
                <w:b/>
                <w:sz w:val="16"/>
                <w:szCs w:val="16"/>
              </w:rPr>
              <w:t>Dotazione Finanziaria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632" w:type="dxa"/>
            <w:shd w:val="clear" w:color="auto" w:fill="F2F2F2" w:themeFill="background1" w:themeFillShade="F2"/>
          </w:tcPr>
          <w:p w:rsidR="002A639A" w:rsidRPr="002A639A" w:rsidRDefault="009722AC" w:rsidP="0013561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€ </w:t>
            </w:r>
            <w:r w:rsidR="0013561F">
              <w:rPr>
                <w:sz w:val="16"/>
                <w:szCs w:val="16"/>
              </w:rPr>
              <w:t>1.500.000</w:t>
            </w:r>
          </w:p>
        </w:tc>
      </w:tr>
    </w:tbl>
    <w:p w:rsidR="00FC6B79" w:rsidRDefault="00FC6B79" w:rsidP="00FC6B79">
      <w:pPr>
        <w:spacing w:after="0" w:line="240" w:lineRule="auto"/>
        <w:jc w:val="both"/>
        <w:rPr>
          <w:b/>
          <w:i/>
          <w:sz w:val="16"/>
          <w:szCs w:val="16"/>
        </w:rPr>
      </w:pPr>
    </w:p>
    <w:p w:rsidR="00556DFC" w:rsidRDefault="00556DFC" w:rsidP="00FC6B79">
      <w:pPr>
        <w:spacing w:after="0" w:line="240" w:lineRule="auto"/>
        <w:jc w:val="both"/>
        <w:rPr>
          <w:b/>
          <w:i/>
          <w:sz w:val="16"/>
          <w:szCs w:val="16"/>
        </w:rPr>
      </w:pPr>
      <w:bookmarkStart w:id="0" w:name="_GoBack"/>
      <w:bookmarkEnd w:id="0"/>
    </w:p>
    <w:p w:rsidR="002A639A" w:rsidRPr="00FC6B79" w:rsidRDefault="006B2C54" w:rsidP="00FC6B79">
      <w:pPr>
        <w:spacing w:after="0" w:line="240" w:lineRule="auto"/>
        <w:jc w:val="both"/>
        <w:rPr>
          <w:b/>
          <w:i/>
          <w:sz w:val="16"/>
          <w:szCs w:val="16"/>
        </w:rPr>
      </w:pPr>
      <w:r w:rsidRPr="00FC6B79">
        <w:rPr>
          <w:b/>
          <w:i/>
          <w:sz w:val="16"/>
          <w:szCs w:val="16"/>
        </w:rPr>
        <w:t>Descrizione completa del bando</w:t>
      </w:r>
    </w:p>
    <w:p w:rsidR="006B2C54" w:rsidRPr="00FC6B79" w:rsidRDefault="006B2C54" w:rsidP="00FC6B79">
      <w:pPr>
        <w:spacing w:after="0" w:line="240" w:lineRule="auto"/>
        <w:jc w:val="both"/>
        <w:rPr>
          <w:sz w:val="16"/>
          <w:szCs w:val="16"/>
        </w:rPr>
      </w:pPr>
      <w:r w:rsidRPr="00FC6B79">
        <w:rPr>
          <w:sz w:val="16"/>
          <w:szCs w:val="16"/>
        </w:rPr>
        <w:t>L</w:t>
      </w:r>
      <w:r w:rsidR="007F3505">
        <w:rPr>
          <w:sz w:val="16"/>
          <w:szCs w:val="16"/>
        </w:rPr>
        <w:t xml:space="preserve">a Regione Campania intende rafforzare le competenze e le capacità professionali attraverso azioni di sistema rivolte ai liberi professionisti e ai lavoratori autonomi di tipo intellettuale. </w:t>
      </w:r>
    </w:p>
    <w:p w:rsidR="00FC6B79" w:rsidRDefault="00FC6B79" w:rsidP="00FC6B79">
      <w:pPr>
        <w:spacing w:after="0" w:line="240" w:lineRule="auto"/>
        <w:jc w:val="both"/>
        <w:rPr>
          <w:b/>
          <w:i/>
          <w:sz w:val="16"/>
          <w:szCs w:val="16"/>
        </w:rPr>
      </w:pPr>
    </w:p>
    <w:p w:rsidR="00495C5F" w:rsidRDefault="00495C5F" w:rsidP="00FC6B79">
      <w:pPr>
        <w:spacing w:after="0" w:line="240" w:lineRule="auto"/>
        <w:jc w:val="both"/>
        <w:rPr>
          <w:b/>
          <w:i/>
          <w:sz w:val="16"/>
          <w:szCs w:val="16"/>
        </w:rPr>
      </w:pPr>
      <w:r w:rsidRPr="00FC6B79">
        <w:rPr>
          <w:b/>
          <w:i/>
          <w:sz w:val="16"/>
          <w:szCs w:val="16"/>
        </w:rPr>
        <w:t>S</w:t>
      </w:r>
      <w:r w:rsidR="00127548">
        <w:rPr>
          <w:b/>
          <w:i/>
          <w:sz w:val="16"/>
          <w:szCs w:val="16"/>
        </w:rPr>
        <w:t>oggetti destinatari e requisiti</w:t>
      </w:r>
    </w:p>
    <w:p w:rsidR="00127548" w:rsidRPr="00127548" w:rsidRDefault="00127548" w:rsidP="00FC6B7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Liberi Prof</w:t>
      </w:r>
      <w:r w:rsidR="009F612C">
        <w:rPr>
          <w:sz w:val="16"/>
          <w:szCs w:val="16"/>
        </w:rPr>
        <w:t>essionisti e Lavoratori A</w:t>
      </w:r>
      <w:r>
        <w:rPr>
          <w:sz w:val="16"/>
          <w:szCs w:val="16"/>
        </w:rPr>
        <w:t>utonomi di tipo intellettuale in possesso dei seguenti requisiti, alla data di presentazione del presente bando:</w:t>
      </w:r>
    </w:p>
    <w:p w:rsidR="00127548" w:rsidRDefault="00127548" w:rsidP="00FC6B7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Essere residenti o domiciliati nel territorio della Regione Campania;</w:t>
      </w:r>
    </w:p>
    <w:p w:rsidR="00127548" w:rsidRDefault="00127548" w:rsidP="00FC6B7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Essere in possesso di Partita IVA;</w:t>
      </w:r>
    </w:p>
    <w:p w:rsidR="00127548" w:rsidRDefault="00127548" w:rsidP="00FC6B7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Appartenere ad una delle seguenti tipologie:</w:t>
      </w:r>
    </w:p>
    <w:p w:rsidR="00054D34" w:rsidRDefault="00127548" w:rsidP="0012754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Soggetti iscritti ad albi di ordini e collegi;</w:t>
      </w:r>
    </w:p>
    <w:p w:rsidR="00127548" w:rsidRDefault="00127548" w:rsidP="0012754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Soggetti iscritti ad associazioni professionali di cui alla Legge n.4/2013;</w:t>
      </w:r>
    </w:p>
    <w:p w:rsidR="00127548" w:rsidRDefault="00127548" w:rsidP="0012754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Soggetti iscritti alla Gestione Separata dell’INPS.</w:t>
      </w:r>
    </w:p>
    <w:p w:rsidR="00127548" w:rsidRPr="00127548" w:rsidRDefault="00127548" w:rsidP="0012754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Essere titolari di reddito da modello ISEE per l’anno 2015 fino ad € 30.000,00</w:t>
      </w:r>
    </w:p>
    <w:p w:rsidR="00FC6B79" w:rsidRDefault="00FC6B79" w:rsidP="00FC6B79">
      <w:pPr>
        <w:spacing w:after="0" w:line="240" w:lineRule="auto"/>
        <w:jc w:val="both"/>
        <w:rPr>
          <w:b/>
          <w:i/>
          <w:sz w:val="16"/>
          <w:szCs w:val="16"/>
        </w:rPr>
      </w:pPr>
    </w:p>
    <w:p w:rsidR="00495C5F" w:rsidRPr="00FC6B79" w:rsidRDefault="009F612C" w:rsidP="00FC6B79">
      <w:pPr>
        <w:spacing w:after="0" w:line="240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Tipologia di interventi finanziabili</w:t>
      </w:r>
    </w:p>
    <w:p w:rsidR="009F612C" w:rsidRDefault="009F612C" w:rsidP="00FC6B7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Corsi di formazione e di aggiornamento professionale erogati da:</w:t>
      </w:r>
    </w:p>
    <w:p w:rsidR="009F612C" w:rsidRDefault="009F612C" w:rsidP="009F612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Agenzie formative accreditate dalla Regione Campania ai sensi della D.G.R. n° 242 del 22/7/2013 e </w:t>
      </w:r>
      <w:proofErr w:type="spellStart"/>
      <w:r>
        <w:rPr>
          <w:sz w:val="16"/>
          <w:szCs w:val="16"/>
        </w:rPr>
        <w:t>ss.mm.ii</w:t>
      </w:r>
      <w:proofErr w:type="spellEnd"/>
      <w:r>
        <w:rPr>
          <w:sz w:val="16"/>
          <w:szCs w:val="16"/>
        </w:rPr>
        <w:t>., ovvero altra Regione;</w:t>
      </w:r>
    </w:p>
    <w:p w:rsidR="009F612C" w:rsidRDefault="009F612C" w:rsidP="009F612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Ordini Professionali, Collegi Professionali, Associazioni Professionali inserite nell’elenco del MISE, ai sensi della Legge 14/01/2013, n°4;</w:t>
      </w:r>
    </w:p>
    <w:p w:rsidR="009F612C" w:rsidRDefault="009F612C" w:rsidP="009F612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Soggetti eroganti percorsi formativi autorizzati e accreditati dagli stessi ordini o collegi o associazioni professionali di cui alla Legge 14/01/2013, n°4;</w:t>
      </w:r>
    </w:p>
    <w:p w:rsidR="009F612C" w:rsidRDefault="009F612C" w:rsidP="009F612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Provider accreditati riconosciuti dalla Commissione AGENAS</w:t>
      </w:r>
    </w:p>
    <w:p w:rsidR="007321A6" w:rsidRDefault="007321A6" w:rsidP="007321A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Master di I° e II° in Italia o in altro paese appartenente all’Unione Europea erogati da:</w:t>
      </w:r>
    </w:p>
    <w:p w:rsidR="007321A6" w:rsidRDefault="007321A6" w:rsidP="007321A6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Università e Scuole di alta formazione italiane in possesso del riconoscimento del MIUR che le abilita al rilascio del titolo di master;</w:t>
      </w:r>
    </w:p>
    <w:p w:rsidR="007321A6" w:rsidRDefault="007321A6" w:rsidP="007321A6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Università pubblica di altro Stato comunitario o riconosciuta da autorità competente dello Stato Comunitario, Scuola/Istituto di alta formazione di Stato comunitario, pubblico o riconosciuto da Autorità competente dello stato comunitario e da questa a</w:t>
      </w:r>
      <w:r w:rsidR="00D00EAA">
        <w:rPr>
          <w:sz w:val="16"/>
          <w:szCs w:val="16"/>
        </w:rPr>
        <w:t>bilitato per il rilascio del titolo di Master.</w:t>
      </w:r>
    </w:p>
    <w:p w:rsidR="00C04FF3" w:rsidRDefault="00C04FF3" w:rsidP="00D00EAA">
      <w:pPr>
        <w:pStyle w:val="Paragrafoelenco"/>
        <w:spacing w:after="0" w:line="240" w:lineRule="auto"/>
        <w:ind w:left="0"/>
        <w:jc w:val="both"/>
        <w:rPr>
          <w:sz w:val="16"/>
          <w:szCs w:val="16"/>
        </w:rPr>
      </w:pPr>
      <w:r w:rsidRPr="00C04FF3">
        <w:rPr>
          <w:i/>
          <w:sz w:val="16"/>
          <w:szCs w:val="16"/>
        </w:rPr>
        <w:t>Le spese ammissibili</w:t>
      </w:r>
      <w:r>
        <w:rPr>
          <w:sz w:val="16"/>
          <w:szCs w:val="16"/>
        </w:rPr>
        <w:t xml:space="preserve"> sono esclusivamente quelle di iscrizione al percorso formativo.</w:t>
      </w:r>
    </w:p>
    <w:p w:rsidR="00C04FF3" w:rsidRDefault="00C04FF3" w:rsidP="00D00EAA">
      <w:pPr>
        <w:pStyle w:val="Paragrafoelenco"/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Al fine dell’ammissibilità della spesa, il destinatario del contributo dovrà aver concluso il percorso formativo e dovrà:</w:t>
      </w:r>
    </w:p>
    <w:p w:rsidR="00C04FF3" w:rsidRDefault="00C04FF3" w:rsidP="00C04FF3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In caso di Master e corsi di qualifica, aver sostenuto l’esame finale ed ottenuto il titolo/qualifica;</w:t>
      </w:r>
    </w:p>
    <w:p w:rsidR="00C04FF3" w:rsidRDefault="00C04FF3" w:rsidP="00C04FF3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 caso di corsi che prevedono il rilascio del solo attestato di frequenza, aver frequentato almeno il 70% delle ore previste. </w:t>
      </w:r>
    </w:p>
    <w:p w:rsidR="00F65E11" w:rsidRDefault="00D00EAA" w:rsidP="00D00EAA">
      <w:pPr>
        <w:pStyle w:val="Paragrafoelenco"/>
        <w:spacing w:after="0" w:line="240" w:lineRule="auto"/>
        <w:ind w:left="0"/>
        <w:jc w:val="both"/>
        <w:rPr>
          <w:sz w:val="16"/>
          <w:szCs w:val="16"/>
        </w:rPr>
      </w:pPr>
      <w:r w:rsidRPr="00C04FF3">
        <w:rPr>
          <w:i/>
          <w:sz w:val="16"/>
          <w:szCs w:val="16"/>
        </w:rPr>
        <w:t xml:space="preserve">Non </w:t>
      </w:r>
      <w:r w:rsidR="00F65E11" w:rsidRPr="00C04FF3">
        <w:rPr>
          <w:i/>
          <w:sz w:val="16"/>
          <w:szCs w:val="16"/>
        </w:rPr>
        <w:t>sono ammissibili</w:t>
      </w:r>
      <w:r w:rsidR="00F65E11">
        <w:rPr>
          <w:sz w:val="16"/>
          <w:szCs w:val="16"/>
        </w:rPr>
        <w:t>:</w:t>
      </w:r>
    </w:p>
    <w:p w:rsidR="00D00EAA" w:rsidRDefault="005D0EAB" w:rsidP="005D0EA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</w:t>
      </w:r>
      <w:r w:rsidR="00D00EAA">
        <w:rPr>
          <w:sz w:val="16"/>
          <w:szCs w:val="16"/>
        </w:rPr>
        <w:t>l finanziamento per la partecipazione ad attività di tipo seminariale/convegnistico</w:t>
      </w:r>
      <w:r>
        <w:rPr>
          <w:sz w:val="16"/>
          <w:szCs w:val="16"/>
        </w:rPr>
        <w:t>;</w:t>
      </w:r>
    </w:p>
    <w:p w:rsidR="005D0EAB" w:rsidRDefault="005D0EAB" w:rsidP="005D0EA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Rimborsi di viaggio, vitto, alloggio, materiali didattici e qualsiasi altra spesa</w:t>
      </w:r>
    </w:p>
    <w:p w:rsidR="005D0EAB" w:rsidRDefault="005D0EAB" w:rsidP="005D0EA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L’IVA che sia detraibile da parte del soggetto destinatario </w:t>
      </w:r>
    </w:p>
    <w:p w:rsidR="005D0EAB" w:rsidRPr="00C04FF3" w:rsidRDefault="005D0EAB" w:rsidP="005D0EAB">
      <w:pPr>
        <w:pStyle w:val="Paragrafoelenco"/>
        <w:spacing w:after="0" w:line="240" w:lineRule="auto"/>
        <w:ind w:left="1440"/>
        <w:jc w:val="both"/>
        <w:rPr>
          <w:i/>
          <w:sz w:val="16"/>
          <w:szCs w:val="16"/>
        </w:rPr>
      </w:pPr>
      <w:r w:rsidRPr="00C04FF3">
        <w:rPr>
          <w:i/>
          <w:sz w:val="16"/>
          <w:szCs w:val="16"/>
        </w:rPr>
        <w:t>L’IVA sul costo del corso di formazione è ammissibile solo se indetraibile per norma e non detratta per fatto.</w:t>
      </w:r>
    </w:p>
    <w:p w:rsidR="00C04FF3" w:rsidRDefault="00C04FF3" w:rsidP="00D00EAA">
      <w:pPr>
        <w:pStyle w:val="Paragrafoelenco"/>
        <w:spacing w:after="0" w:line="240" w:lineRule="auto"/>
        <w:ind w:left="0"/>
        <w:jc w:val="both"/>
        <w:rPr>
          <w:sz w:val="16"/>
          <w:szCs w:val="16"/>
        </w:rPr>
      </w:pPr>
    </w:p>
    <w:p w:rsidR="00C04FF3" w:rsidRDefault="00C04FF3" w:rsidP="00D00EAA">
      <w:pPr>
        <w:pStyle w:val="Paragrafoelenco"/>
        <w:spacing w:after="0" w:line="240" w:lineRule="auto"/>
        <w:ind w:left="0"/>
        <w:jc w:val="both"/>
        <w:rPr>
          <w:sz w:val="16"/>
          <w:szCs w:val="16"/>
        </w:rPr>
      </w:pPr>
    </w:p>
    <w:p w:rsidR="00D00EAA" w:rsidRPr="00FC6B79" w:rsidRDefault="00D00EAA" w:rsidP="00D00EAA">
      <w:pPr>
        <w:pStyle w:val="Paragrafoelenco"/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Nel periodo di validità dell’avviso, il richiedente potrà beneficiare di un solo contributo a finanziamento di un unico percorso formativo, tra quelli su indicati.</w:t>
      </w:r>
    </w:p>
    <w:p w:rsidR="00FC6B79" w:rsidRPr="00D00EAA" w:rsidRDefault="00FC6B79" w:rsidP="00FC6B79">
      <w:pPr>
        <w:spacing w:after="0" w:line="240" w:lineRule="auto"/>
        <w:jc w:val="both"/>
        <w:rPr>
          <w:sz w:val="16"/>
          <w:szCs w:val="16"/>
        </w:rPr>
      </w:pPr>
    </w:p>
    <w:p w:rsidR="006F6D1A" w:rsidRPr="00FC6B79" w:rsidRDefault="00D00EAA" w:rsidP="00FC6B79">
      <w:pPr>
        <w:spacing w:after="0" w:line="240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Misura del contributo</w:t>
      </w:r>
    </w:p>
    <w:p w:rsidR="00FC6B79" w:rsidRDefault="006F6D1A" w:rsidP="00FC6B79">
      <w:pPr>
        <w:spacing w:after="0" w:line="240" w:lineRule="auto"/>
        <w:jc w:val="both"/>
        <w:rPr>
          <w:sz w:val="16"/>
          <w:szCs w:val="16"/>
        </w:rPr>
      </w:pPr>
      <w:r w:rsidRPr="00FC6B79">
        <w:rPr>
          <w:sz w:val="16"/>
          <w:szCs w:val="16"/>
        </w:rPr>
        <w:t xml:space="preserve">Il finanziamento regionale corrisposto </w:t>
      </w:r>
      <w:r w:rsidR="00D00EAA">
        <w:rPr>
          <w:sz w:val="16"/>
          <w:szCs w:val="16"/>
        </w:rPr>
        <w:t>copre il 75% del costo del percorso formativo per un massimo di contributo di € 5.000,00;</w:t>
      </w:r>
    </w:p>
    <w:p w:rsidR="00D00EAA" w:rsidRDefault="00D00EAA" w:rsidP="00FC6B79">
      <w:pPr>
        <w:spacing w:after="0" w:line="240" w:lineRule="auto"/>
        <w:jc w:val="both"/>
        <w:rPr>
          <w:b/>
          <w:i/>
          <w:sz w:val="16"/>
          <w:szCs w:val="16"/>
        </w:rPr>
      </w:pPr>
    </w:p>
    <w:p w:rsidR="00FC6B79" w:rsidRPr="00FC6B79" w:rsidRDefault="00FC6B79" w:rsidP="00FC6B79">
      <w:pPr>
        <w:spacing w:after="0" w:line="240" w:lineRule="auto"/>
        <w:jc w:val="both"/>
        <w:rPr>
          <w:b/>
          <w:i/>
          <w:sz w:val="16"/>
          <w:szCs w:val="16"/>
        </w:rPr>
      </w:pPr>
      <w:r w:rsidRPr="00FC6B79">
        <w:rPr>
          <w:b/>
          <w:i/>
          <w:sz w:val="16"/>
          <w:szCs w:val="16"/>
        </w:rPr>
        <w:t>Erogazione del contributo:</w:t>
      </w:r>
    </w:p>
    <w:p w:rsidR="00F65E11" w:rsidRDefault="00D00EAA" w:rsidP="00FC6B7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L’importo sarà erogato a rimborso in un’unica soluzione. </w:t>
      </w:r>
    </w:p>
    <w:p w:rsidR="00FC6B79" w:rsidRDefault="00FC6B79" w:rsidP="00FC6B79">
      <w:pPr>
        <w:spacing w:after="0" w:line="240" w:lineRule="auto"/>
        <w:jc w:val="both"/>
        <w:rPr>
          <w:b/>
          <w:i/>
          <w:sz w:val="16"/>
          <w:szCs w:val="16"/>
        </w:rPr>
      </w:pPr>
    </w:p>
    <w:p w:rsidR="00595D0A" w:rsidRPr="00FC6B79" w:rsidRDefault="006F6D1A" w:rsidP="00FC6B79">
      <w:pPr>
        <w:spacing w:after="0" w:line="240" w:lineRule="auto"/>
        <w:jc w:val="both"/>
        <w:rPr>
          <w:b/>
          <w:i/>
          <w:sz w:val="16"/>
          <w:szCs w:val="16"/>
        </w:rPr>
      </w:pPr>
      <w:r w:rsidRPr="00FC6B79">
        <w:rPr>
          <w:b/>
          <w:i/>
          <w:sz w:val="16"/>
          <w:szCs w:val="16"/>
        </w:rPr>
        <w:t>Termini e modalità di presentazione della domanda di partecipazione</w:t>
      </w:r>
      <w:r w:rsidR="00595D0A" w:rsidRPr="00FC6B79">
        <w:rPr>
          <w:b/>
          <w:i/>
          <w:sz w:val="16"/>
          <w:szCs w:val="16"/>
        </w:rPr>
        <w:t xml:space="preserve"> </w:t>
      </w:r>
      <w:r w:rsidRPr="00FC6B79">
        <w:rPr>
          <w:b/>
          <w:i/>
          <w:sz w:val="16"/>
          <w:szCs w:val="16"/>
        </w:rPr>
        <w:t>:</w:t>
      </w:r>
    </w:p>
    <w:p w:rsidR="00F65E11" w:rsidRDefault="00F65E11" w:rsidP="00FC6B7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La domanda</w:t>
      </w:r>
      <w:r w:rsidR="006F6D1A" w:rsidRPr="00FC6B79">
        <w:rPr>
          <w:sz w:val="16"/>
          <w:szCs w:val="16"/>
        </w:rPr>
        <w:t xml:space="preserve"> di </w:t>
      </w:r>
      <w:r>
        <w:rPr>
          <w:sz w:val="16"/>
          <w:szCs w:val="16"/>
        </w:rPr>
        <w:t>ammissione al contributo, debitamente datata e sottoscritta, potrà essere presentata a partire dal 01/02/2017 ore 9,00, secondo la modalità “a sportello”, entro e non oltre le ore 12,00 dei giorni di scadenza di seguito indicati:</w:t>
      </w:r>
    </w:p>
    <w:p w:rsidR="00F65E11" w:rsidRDefault="00F65E11" w:rsidP="00F65E1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1° scadenza entro il 31/03/2017;</w:t>
      </w:r>
    </w:p>
    <w:p w:rsidR="00F65E11" w:rsidRDefault="00F65E11" w:rsidP="00F65E11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2° scadenza entro il 30/09/2017</w:t>
      </w:r>
    </w:p>
    <w:p w:rsidR="00F65E11" w:rsidRPr="00F65E11" w:rsidRDefault="00F65E11" w:rsidP="00F65E11">
      <w:pPr>
        <w:pStyle w:val="Paragrafoelenco"/>
        <w:spacing w:after="0" w:line="240" w:lineRule="auto"/>
        <w:ind w:left="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Le domande dovranno essere trasmesse alla Direzione Generale Università, Ricerca e Innovazione esclusivamente a mezzo PEC al seguente indirizzo: </w:t>
      </w:r>
      <w:hyperlink r:id="rId6" w:history="1">
        <w:r w:rsidRPr="00F65E11">
          <w:rPr>
            <w:rStyle w:val="Collegamentoipertestuale"/>
            <w:b/>
            <w:sz w:val="16"/>
            <w:szCs w:val="16"/>
          </w:rPr>
          <w:t>avvisovoucherprofessionisti@pec.regione.campania.it</w:t>
        </w:r>
      </w:hyperlink>
      <w:r w:rsidRPr="00F65E11">
        <w:rPr>
          <w:b/>
          <w:sz w:val="16"/>
          <w:szCs w:val="16"/>
        </w:rPr>
        <w:t xml:space="preserve"> </w:t>
      </w:r>
    </w:p>
    <w:p w:rsidR="006F6D1A" w:rsidRDefault="006F6D1A" w:rsidP="0036176F">
      <w:pPr>
        <w:pStyle w:val="Paragrafoelenco"/>
        <w:spacing w:after="0" w:line="240" w:lineRule="auto"/>
        <w:jc w:val="both"/>
        <w:rPr>
          <w:sz w:val="16"/>
          <w:szCs w:val="16"/>
        </w:rPr>
      </w:pPr>
    </w:p>
    <w:sectPr w:rsidR="006F6D1A" w:rsidSect="00FC6B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9B0"/>
    <w:multiLevelType w:val="hybridMultilevel"/>
    <w:tmpl w:val="764CC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B7A52"/>
    <w:multiLevelType w:val="hybridMultilevel"/>
    <w:tmpl w:val="BC1C1B3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24A1A34"/>
    <w:multiLevelType w:val="hybridMultilevel"/>
    <w:tmpl w:val="E28007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8A5E38"/>
    <w:multiLevelType w:val="hybridMultilevel"/>
    <w:tmpl w:val="96DE3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31B41"/>
    <w:multiLevelType w:val="hybridMultilevel"/>
    <w:tmpl w:val="87B80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50B6"/>
    <w:multiLevelType w:val="hybridMultilevel"/>
    <w:tmpl w:val="52B6AB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C06A1B"/>
    <w:multiLevelType w:val="hybridMultilevel"/>
    <w:tmpl w:val="B9C0A95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263C1A"/>
    <w:multiLevelType w:val="hybridMultilevel"/>
    <w:tmpl w:val="C0B45FC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BF5B1D"/>
    <w:multiLevelType w:val="hybridMultilevel"/>
    <w:tmpl w:val="4352299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E877EF"/>
    <w:multiLevelType w:val="hybridMultilevel"/>
    <w:tmpl w:val="D4BEFB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CF43DA"/>
    <w:multiLevelType w:val="hybridMultilevel"/>
    <w:tmpl w:val="88E40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E2E25"/>
    <w:multiLevelType w:val="hybridMultilevel"/>
    <w:tmpl w:val="D8ACF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9A"/>
    <w:rsid w:val="00054D34"/>
    <w:rsid w:val="00127548"/>
    <w:rsid w:val="0013561F"/>
    <w:rsid w:val="00227654"/>
    <w:rsid w:val="002A639A"/>
    <w:rsid w:val="0032771C"/>
    <w:rsid w:val="0036176F"/>
    <w:rsid w:val="00495C5F"/>
    <w:rsid w:val="00556DFC"/>
    <w:rsid w:val="00595D0A"/>
    <w:rsid w:val="005D0EAB"/>
    <w:rsid w:val="006808D3"/>
    <w:rsid w:val="006B2C54"/>
    <w:rsid w:val="006F6D1A"/>
    <w:rsid w:val="007321A6"/>
    <w:rsid w:val="007C3544"/>
    <w:rsid w:val="007F3505"/>
    <w:rsid w:val="009722AC"/>
    <w:rsid w:val="009A0059"/>
    <w:rsid w:val="009F612C"/>
    <w:rsid w:val="00AA49C6"/>
    <w:rsid w:val="00AD5C84"/>
    <w:rsid w:val="00C04FF3"/>
    <w:rsid w:val="00C421F1"/>
    <w:rsid w:val="00C73FAF"/>
    <w:rsid w:val="00D00EAA"/>
    <w:rsid w:val="00E44802"/>
    <w:rsid w:val="00F65E11"/>
    <w:rsid w:val="00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5C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6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5C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F6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visovoucherprofessionisti@pec.regione.campan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TOZZI</dc:creator>
  <cp:lastModifiedBy>TOZZI</cp:lastModifiedBy>
  <cp:revision>9</cp:revision>
  <dcterms:created xsi:type="dcterms:W3CDTF">2017-02-06T12:03:00Z</dcterms:created>
  <dcterms:modified xsi:type="dcterms:W3CDTF">2017-02-06T13:15:00Z</dcterms:modified>
</cp:coreProperties>
</file>